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5DB7D" w14:textId="053EE627" w:rsidR="00854A99" w:rsidRDefault="00705006">
      <w:r>
        <w:t>Dear FOP community,</w:t>
      </w:r>
    </w:p>
    <w:p w14:paraId="591025A2" w14:textId="77777777" w:rsidR="00D42458" w:rsidRDefault="00D42458"/>
    <w:p w14:paraId="2A7EC498" w14:textId="45915BCB" w:rsidR="00BA5C1B" w:rsidRDefault="00705006">
      <w:r>
        <w:t xml:space="preserve">This year, 2019, is the year that </w:t>
      </w:r>
      <w:proofErr w:type="spellStart"/>
      <w:r w:rsidR="00B034B2">
        <w:t>Clementia</w:t>
      </w:r>
      <w:proofErr w:type="spellEnd"/>
      <w:r w:rsidR="003A3239">
        <w:t xml:space="preserve"> </w:t>
      </w:r>
      <w:r w:rsidR="00E45215">
        <w:t>expects to</w:t>
      </w:r>
      <w:r w:rsidR="008E4A2D">
        <w:t xml:space="preserve"> file</w:t>
      </w:r>
      <w:r w:rsidR="00E45215">
        <w:t xml:space="preserve"> </w:t>
      </w:r>
      <w:r w:rsidR="005F64F9">
        <w:t>the</w:t>
      </w:r>
      <w:r w:rsidR="003A3239">
        <w:t xml:space="preserve"> </w:t>
      </w:r>
      <w:r>
        <w:t>first</w:t>
      </w:r>
      <w:r w:rsidR="005F64F9">
        <w:t>-ever</w:t>
      </w:r>
      <w:r>
        <w:t xml:space="preserve"> application </w:t>
      </w:r>
      <w:r w:rsidR="00AC18C0">
        <w:t xml:space="preserve">to seek FDA </w:t>
      </w:r>
      <w:r w:rsidR="00706FFE">
        <w:t xml:space="preserve">regulatory approval </w:t>
      </w:r>
      <w:r>
        <w:t xml:space="preserve">for a </w:t>
      </w:r>
      <w:r w:rsidR="00DF42E4">
        <w:t xml:space="preserve">potential </w:t>
      </w:r>
      <w:r>
        <w:t>treatment for FOP</w:t>
      </w:r>
      <w:r w:rsidR="001D7D7D">
        <w:t xml:space="preserve">.  </w:t>
      </w:r>
      <w:r w:rsidR="00B84237">
        <w:t xml:space="preserve">After 6 </w:t>
      </w:r>
      <w:r w:rsidR="000E3618">
        <w:t xml:space="preserve">challenging and </w:t>
      </w:r>
      <w:r w:rsidR="00B84237">
        <w:t xml:space="preserve">wonderful </w:t>
      </w:r>
      <w:r w:rsidR="008B6E59">
        <w:t xml:space="preserve">years, </w:t>
      </w:r>
      <w:r w:rsidR="000E3618">
        <w:t>it is a dream come true</w:t>
      </w:r>
      <w:r w:rsidR="000C784E">
        <w:t xml:space="preserve"> to be able to write these words</w:t>
      </w:r>
      <w:r w:rsidR="000E3618">
        <w:t xml:space="preserve">. </w:t>
      </w:r>
      <w:r w:rsidR="00F36421">
        <w:t>We thank you for your trust and support.</w:t>
      </w:r>
    </w:p>
    <w:p w14:paraId="71846465" w14:textId="25345635" w:rsidR="00705006" w:rsidRDefault="00DB1AD4">
      <w:r>
        <w:t xml:space="preserve">We could not have made it to this point, so quickly, without </w:t>
      </w:r>
      <w:r w:rsidR="008C37BC">
        <w:t xml:space="preserve">the efforts of </w:t>
      </w:r>
      <w:proofErr w:type="spellStart"/>
      <w:r w:rsidR="003E5CF5">
        <w:t>Clementia’s</w:t>
      </w:r>
      <w:proofErr w:type="spellEnd"/>
      <w:r w:rsidR="003E5CF5">
        <w:t xml:space="preserve"> team of 53 employees, </w:t>
      </w:r>
      <w:r w:rsidR="00BC6037">
        <w:t>our clinical trial investigators and their teams</w:t>
      </w:r>
      <w:r>
        <w:t xml:space="preserve">, and a supporting cast </w:t>
      </w:r>
      <w:r w:rsidR="00BA5C1B">
        <w:t xml:space="preserve">of </w:t>
      </w:r>
      <w:r w:rsidR="000C784E">
        <w:t>consultants</w:t>
      </w:r>
      <w:r w:rsidR="001C20FB">
        <w:t xml:space="preserve"> and </w:t>
      </w:r>
      <w:r w:rsidR="000C784E">
        <w:t>subcontractors</w:t>
      </w:r>
      <w:r w:rsidR="00705006">
        <w:t xml:space="preserve"> </w:t>
      </w:r>
      <w:r w:rsidR="001C20FB">
        <w:t xml:space="preserve">from </w:t>
      </w:r>
      <w:r w:rsidR="00BA5C1B">
        <w:t xml:space="preserve">around the world. In </w:t>
      </w:r>
      <w:r w:rsidR="000C784E">
        <w:t>total</w:t>
      </w:r>
      <w:r w:rsidR="003E5CF5">
        <w:t>,</w:t>
      </w:r>
      <w:r w:rsidR="000C784E">
        <w:t xml:space="preserve"> over </w:t>
      </w:r>
      <w:r w:rsidR="00E20DFA">
        <w:t>a</w:t>
      </w:r>
      <w:r w:rsidR="000C784E">
        <w:t xml:space="preserve"> hundred people </w:t>
      </w:r>
      <w:r w:rsidR="003369DB">
        <w:t xml:space="preserve">worldwide </w:t>
      </w:r>
      <w:r w:rsidR="000C784E">
        <w:t xml:space="preserve">have </w:t>
      </w:r>
      <w:r w:rsidR="006345D3">
        <w:t xml:space="preserve">happily </w:t>
      </w:r>
      <w:r w:rsidR="00BA5C1B">
        <w:t xml:space="preserve">worked thousands of hours </w:t>
      </w:r>
      <w:r w:rsidR="000C784E">
        <w:t xml:space="preserve">toward </w:t>
      </w:r>
      <w:r w:rsidR="009758E9">
        <w:t xml:space="preserve">bringing this potential </w:t>
      </w:r>
      <w:r w:rsidR="000C784E">
        <w:t>treatment</w:t>
      </w:r>
      <w:r w:rsidR="009758E9">
        <w:t xml:space="preserve"> forward</w:t>
      </w:r>
      <w:r>
        <w:t>,</w:t>
      </w:r>
      <w:r w:rsidR="009758E9">
        <w:t xml:space="preserve"> </w:t>
      </w:r>
      <w:r w:rsidR="00AC1DB8">
        <w:t>and our work is not yet</w:t>
      </w:r>
      <w:r w:rsidR="009C1CF1">
        <w:t xml:space="preserve"> complete</w:t>
      </w:r>
      <w:r w:rsidR="001C20FB">
        <w:t>.</w:t>
      </w:r>
      <w:r w:rsidR="00BA5C1B">
        <w:t xml:space="preserve"> </w:t>
      </w:r>
      <w:r w:rsidR="009C1CF1">
        <w:t xml:space="preserve">To </w:t>
      </w:r>
      <w:r>
        <w:t>achieve all of this</w:t>
      </w:r>
      <w:r w:rsidR="00635D26">
        <w:t>,</w:t>
      </w:r>
      <w:r>
        <w:t xml:space="preserve"> </w:t>
      </w:r>
      <w:r w:rsidR="00635D26">
        <w:t xml:space="preserve">hundreds of millions of dollars have been invested thus far.  Furthermore, </w:t>
      </w:r>
      <w:proofErr w:type="spellStart"/>
      <w:r w:rsidR="00635D26">
        <w:t>Clementia</w:t>
      </w:r>
      <w:proofErr w:type="spellEnd"/>
      <w:r w:rsidR="00635D26">
        <w:t xml:space="preserve"> </w:t>
      </w:r>
      <w:r w:rsidR="009C1CF1" w:rsidRPr="00024E1B">
        <w:t xml:space="preserve">will </w:t>
      </w:r>
      <w:r w:rsidR="00635D26">
        <w:t>continue to make substantial investments in order</w:t>
      </w:r>
      <w:r w:rsidR="008F0823" w:rsidRPr="00024E1B">
        <w:t xml:space="preserve"> </w:t>
      </w:r>
      <w:r w:rsidR="009C1CF1">
        <w:t xml:space="preserve">to </w:t>
      </w:r>
      <w:r w:rsidR="005B20D9">
        <w:t xml:space="preserve">complete </w:t>
      </w:r>
      <w:r w:rsidR="009C1CF1">
        <w:t>our</w:t>
      </w:r>
      <w:r>
        <w:t xml:space="preserve"> regulatory filings</w:t>
      </w:r>
      <w:r w:rsidR="008E4A2D">
        <w:t xml:space="preserve"> and</w:t>
      </w:r>
      <w:r>
        <w:t xml:space="preserve"> </w:t>
      </w:r>
      <w:r w:rsidR="003E5CF5">
        <w:t xml:space="preserve">ongoing </w:t>
      </w:r>
      <w:r w:rsidR="009C1CF1">
        <w:t>clinical trials</w:t>
      </w:r>
      <w:r w:rsidR="008E4A2D">
        <w:t>,</w:t>
      </w:r>
      <w:r w:rsidR="009C1CF1">
        <w:t xml:space="preserve"> and </w:t>
      </w:r>
      <w:r>
        <w:t xml:space="preserve">to </w:t>
      </w:r>
      <w:r w:rsidR="009C1CF1">
        <w:t xml:space="preserve">create a global </w:t>
      </w:r>
      <w:r w:rsidR="006345D3">
        <w:t>organization</w:t>
      </w:r>
      <w:r w:rsidR="009C1CF1">
        <w:t xml:space="preserve"> </w:t>
      </w:r>
      <w:r w:rsidR="00440590">
        <w:t>that will be able to make</w:t>
      </w:r>
      <w:r w:rsidR="009C1CF1">
        <w:t xml:space="preserve"> palovarotene</w:t>
      </w:r>
      <w:r w:rsidR="00440590">
        <w:t xml:space="preserve">, once approved, </w:t>
      </w:r>
      <w:r>
        <w:t xml:space="preserve">available </w:t>
      </w:r>
      <w:r w:rsidR="009C1CF1">
        <w:t>to those in need</w:t>
      </w:r>
      <w:r w:rsidR="005B20D9">
        <w:t>.</w:t>
      </w:r>
      <w:r w:rsidR="006345D3">
        <w:t xml:space="preserve">  </w:t>
      </w:r>
    </w:p>
    <w:p w14:paraId="56D4C8C8" w14:textId="1637C445" w:rsidR="00DB1AD4" w:rsidDel="003369DB" w:rsidRDefault="001C20FB" w:rsidP="00DB1AD4">
      <w:r>
        <w:t>Today, e</w:t>
      </w:r>
      <w:r w:rsidR="00DB1AD4">
        <w:t xml:space="preserve">veryone at </w:t>
      </w:r>
      <w:proofErr w:type="spellStart"/>
      <w:r w:rsidR="00DB1AD4">
        <w:t>Clementia</w:t>
      </w:r>
      <w:proofErr w:type="spellEnd"/>
      <w:r w:rsidR="00DB1AD4">
        <w:t xml:space="preserve"> is laser-focused on submitting a new drug application </w:t>
      </w:r>
      <w:r w:rsidR="009F4198">
        <w:t xml:space="preserve">in the US </w:t>
      </w:r>
      <w:r w:rsidR="00DB1AD4">
        <w:t xml:space="preserve">in </w:t>
      </w:r>
      <w:r w:rsidR="00AC18C0">
        <w:t xml:space="preserve">the </w:t>
      </w:r>
      <w:r w:rsidR="00DB1AD4">
        <w:t>second half of 2019, and w</w:t>
      </w:r>
      <w:r w:rsidR="00DB1AD4" w:rsidDel="003369DB">
        <w:t xml:space="preserve">e </w:t>
      </w:r>
      <w:r w:rsidR="00635D26">
        <w:t xml:space="preserve">are </w:t>
      </w:r>
      <w:r w:rsidR="00DB1AD4" w:rsidDel="003369DB">
        <w:t xml:space="preserve">also exploring the best way to achieve </w:t>
      </w:r>
      <w:r w:rsidR="00DB1AD4">
        <w:t>approval for palovarotene</w:t>
      </w:r>
      <w:r w:rsidR="005E5C0B">
        <w:t>, an investigational therapy,</w:t>
      </w:r>
      <w:r w:rsidR="00DB1AD4">
        <w:t xml:space="preserve"> </w:t>
      </w:r>
      <w:r w:rsidR="00DB1AD4" w:rsidDel="003369DB">
        <w:t>in Europe</w:t>
      </w:r>
      <w:r w:rsidR="00DB1AD4">
        <w:t xml:space="preserve"> and around the world</w:t>
      </w:r>
      <w:r w:rsidR="00DB1AD4" w:rsidDel="003369DB">
        <w:t xml:space="preserve">.  </w:t>
      </w:r>
      <w:r w:rsidR="006345D3">
        <w:t>We would like to thank the regulators around the world for their collaborative approach while evaluating palovarotene and our programs.</w:t>
      </w:r>
      <w:bookmarkStart w:id="0" w:name="_GoBack"/>
      <w:bookmarkEnd w:id="0"/>
    </w:p>
    <w:p w14:paraId="1A103F35" w14:textId="521E8B4C" w:rsidR="00B77587" w:rsidRDefault="00414294">
      <w:r>
        <w:t xml:space="preserve">As we grow from a </w:t>
      </w:r>
      <w:r w:rsidR="008A1BB8">
        <w:t xml:space="preserve">clinical development company to a fully integrated </w:t>
      </w:r>
      <w:r w:rsidR="00706FFE">
        <w:t>and self</w:t>
      </w:r>
      <w:r w:rsidR="000D1487">
        <w:t>-</w:t>
      </w:r>
      <w:r w:rsidR="00706FFE">
        <w:t xml:space="preserve">sustaining </w:t>
      </w:r>
      <w:r w:rsidR="008A1BB8">
        <w:t xml:space="preserve">commercial enterprise, we wish to reiterate our commitment to you. </w:t>
      </w:r>
      <w:proofErr w:type="spellStart"/>
      <w:r w:rsidR="008A1BB8">
        <w:t>Clementia’s</w:t>
      </w:r>
      <w:proofErr w:type="spellEnd"/>
      <w:r w:rsidR="008A1BB8">
        <w:t xml:space="preserve"> investment in the FOP community </w:t>
      </w:r>
      <w:r w:rsidR="0060144D">
        <w:t xml:space="preserve">will </w:t>
      </w:r>
      <w:r w:rsidR="008A1BB8">
        <w:t xml:space="preserve">not end with the submission of our NDA </w:t>
      </w:r>
      <w:r w:rsidR="00F8009F">
        <w:t>or</w:t>
      </w:r>
      <w:r w:rsidR="00091756">
        <w:t>,</w:t>
      </w:r>
      <w:r w:rsidR="00F8009F">
        <w:t xml:space="preserve"> </w:t>
      </w:r>
      <w:r w:rsidR="00E41031">
        <w:t xml:space="preserve">should </w:t>
      </w:r>
      <w:r w:rsidR="00F8009F">
        <w:t>we receive</w:t>
      </w:r>
      <w:r w:rsidR="008A1BB8">
        <w:t xml:space="preserve"> </w:t>
      </w:r>
      <w:r w:rsidR="00F8009F">
        <w:t>approval</w:t>
      </w:r>
      <w:r w:rsidR="00091756">
        <w:t>,</w:t>
      </w:r>
      <w:r w:rsidR="00F8009F">
        <w:t xml:space="preserve"> </w:t>
      </w:r>
      <w:r w:rsidR="00091756">
        <w:t xml:space="preserve">market </w:t>
      </w:r>
      <w:r w:rsidR="00F8009F">
        <w:t>launch</w:t>
      </w:r>
      <w:r w:rsidR="008A1BB8">
        <w:t xml:space="preserve">.  </w:t>
      </w:r>
      <w:r w:rsidR="00CD7E91">
        <w:t>We</w:t>
      </w:r>
      <w:r w:rsidR="008A1BB8">
        <w:t xml:space="preserve"> will continue </w:t>
      </w:r>
      <w:r w:rsidR="000D1487">
        <w:t xml:space="preserve">to </w:t>
      </w:r>
      <w:r w:rsidR="0005119C">
        <w:t>evaluate</w:t>
      </w:r>
      <w:r w:rsidR="00BA66E8">
        <w:t xml:space="preserve"> </w:t>
      </w:r>
      <w:r w:rsidR="000D1487">
        <w:t xml:space="preserve">promising </w:t>
      </w:r>
      <w:r w:rsidR="008A1BB8">
        <w:t xml:space="preserve">drugs </w:t>
      </w:r>
      <w:r w:rsidR="00CD7E77">
        <w:t xml:space="preserve">or </w:t>
      </w:r>
      <w:r w:rsidR="005B20D9">
        <w:t xml:space="preserve">future </w:t>
      </w:r>
      <w:r w:rsidR="008A1BB8">
        <w:t xml:space="preserve">technologies that </w:t>
      </w:r>
      <w:r w:rsidR="001C20FB">
        <w:t>could</w:t>
      </w:r>
      <w:r w:rsidR="000D1487">
        <w:t xml:space="preserve"> </w:t>
      </w:r>
      <w:r w:rsidR="005B20D9">
        <w:t xml:space="preserve">lead to new breakthroughs that may </w:t>
      </w:r>
      <w:r w:rsidR="001C20FB">
        <w:t xml:space="preserve">further improve </w:t>
      </w:r>
      <w:r w:rsidR="008A1BB8">
        <w:t>patient outcomes.  We promise to continue to work with your best interests in mind</w:t>
      </w:r>
      <w:r w:rsidR="005B20D9">
        <w:t>,</w:t>
      </w:r>
      <w:r w:rsidR="008A1BB8">
        <w:t xml:space="preserve"> and </w:t>
      </w:r>
      <w:r w:rsidR="005B20D9">
        <w:t xml:space="preserve">for the benefit </w:t>
      </w:r>
      <w:r w:rsidR="008A1BB8">
        <w:t xml:space="preserve">of our team members and </w:t>
      </w:r>
      <w:proofErr w:type="gramStart"/>
      <w:r w:rsidR="000D1487">
        <w:t>all of</w:t>
      </w:r>
      <w:proofErr w:type="gramEnd"/>
      <w:r w:rsidR="00CD7E77">
        <w:t xml:space="preserve"> </w:t>
      </w:r>
      <w:r w:rsidR="000D1487">
        <w:t>our stakeholders</w:t>
      </w:r>
      <w:r w:rsidR="008A1BB8">
        <w:t xml:space="preserve">.  </w:t>
      </w:r>
    </w:p>
    <w:p w14:paraId="6D84AEEE" w14:textId="77777777" w:rsidR="00D42458" w:rsidRDefault="00D42458"/>
    <w:p w14:paraId="3030F15C" w14:textId="5B808BEB" w:rsidR="008A1BB8" w:rsidRDefault="008A1BB8">
      <w:r>
        <w:t>All the best to you and your families,</w:t>
      </w:r>
    </w:p>
    <w:p w14:paraId="292B214B" w14:textId="1025992B" w:rsidR="0015447F" w:rsidRDefault="008A1BB8">
      <w:r>
        <w:t>Clarissa</w:t>
      </w:r>
    </w:p>
    <w:p w14:paraId="168EEFAD" w14:textId="77777777" w:rsidR="000C784E" w:rsidRDefault="000C784E"/>
    <w:sectPr w:rsidR="000C784E">
      <w:footerReference w:type="even" r:id="rId6"/>
      <w:footerReference w:type="firs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377E1" w14:textId="77777777" w:rsidR="00256833" w:rsidRDefault="00256833" w:rsidP="003617B8">
      <w:pPr>
        <w:spacing w:after="0" w:line="240" w:lineRule="auto"/>
      </w:pPr>
      <w:r>
        <w:separator/>
      </w:r>
    </w:p>
  </w:endnote>
  <w:endnote w:type="continuationSeparator" w:id="0">
    <w:p w14:paraId="019E2AF6" w14:textId="77777777" w:rsidR="00256833" w:rsidRDefault="00256833" w:rsidP="0036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iDocIDField92d228cd-d37b-4a3d-bbca-a179"/>
  <w:p w14:paraId="3A21FB95" w14:textId="77777777" w:rsidR="005B0983" w:rsidRDefault="005B098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4814-8760-7686.1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iDocIDField7e3b8a93-d1d8-4912-9729-0fd4"/>
  <w:p w14:paraId="1E14C3DE" w14:textId="77777777" w:rsidR="005B0983" w:rsidRDefault="005B0983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4814-8760-7686.1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8584C" w14:textId="77777777" w:rsidR="00256833" w:rsidRDefault="00256833" w:rsidP="003617B8">
      <w:pPr>
        <w:spacing w:after="0" w:line="240" w:lineRule="auto"/>
      </w:pPr>
      <w:r>
        <w:separator/>
      </w:r>
    </w:p>
  </w:footnote>
  <w:footnote w:type="continuationSeparator" w:id="0">
    <w:p w14:paraId="45913BB7" w14:textId="77777777" w:rsidR="00256833" w:rsidRDefault="00256833" w:rsidP="003617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006"/>
    <w:rsid w:val="00024E1B"/>
    <w:rsid w:val="00042F68"/>
    <w:rsid w:val="0005119C"/>
    <w:rsid w:val="00074548"/>
    <w:rsid w:val="00091756"/>
    <w:rsid w:val="000C784E"/>
    <w:rsid w:val="000D1487"/>
    <w:rsid w:val="000E3618"/>
    <w:rsid w:val="0014266E"/>
    <w:rsid w:val="0015447F"/>
    <w:rsid w:val="001708D3"/>
    <w:rsid w:val="001C20FB"/>
    <w:rsid w:val="001D5D8B"/>
    <w:rsid w:val="001D7D7D"/>
    <w:rsid w:val="00256833"/>
    <w:rsid w:val="002622AD"/>
    <w:rsid w:val="002A6117"/>
    <w:rsid w:val="00302BC4"/>
    <w:rsid w:val="003369DB"/>
    <w:rsid w:val="00351E31"/>
    <w:rsid w:val="003617B8"/>
    <w:rsid w:val="00387CE0"/>
    <w:rsid w:val="00394C54"/>
    <w:rsid w:val="00396123"/>
    <w:rsid w:val="003A3239"/>
    <w:rsid w:val="003E5CF5"/>
    <w:rsid w:val="004024EE"/>
    <w:rsid w:val="00414294"/>
    <w:rsid w:val="00440590"/>
    <w:rsid w:val="004654D2"/>
    <w:rsid w:val="004C02C1"/>
    <w:rsid w:val="00545E43"/>
    <w:rsid w:val="00584F86"/>
    <w:rsid w:val="005B0983"/>
    <w:rsid w:val="005B20D9"/>
    <w:rsid w:val="005D51F7"/>
    <w:rsid w:val="005E5C0B"/>
    <w:rsid w:val="005F2331"/>
    <w:rsid w:val="005F64F9"/>
    <w:rsid w:val="0060144D"/>
    <w:rsid w:val="006159D2"/>
    <w:rsid w:val="006345D3"/>
    <w:rsid w:val="00635D26"/>
    <w:rsid w:val="00683C8F"/>
    <w:rsid w:val="00705006"/>
    <w:rsid w:val="00706B9C"/>
    <w:rsid w:val="00706FFE"/>
    <w:rsid w:val="00712F38"/>
    <w:rsid w:val="007214A5"/>
    <w:rsid w:val="00731D4D"/>
    <w:rsid w:val="007703C7"/>
    <w:rsid w:val="007C4F23"/>
    <w:rsid w:val="007F0FB0"/>
    <w:rsid w:val="00836DF6"/>
    <w:rsid w:val="0084078F"/>
    <w:rsid w:val="00854A99"/>
    <w:rsid w:val="008A1BB8"/>
    <w:rsid w:val="008B6E59"/>
    <w:rsid w:val="008C37BC"/>
    <w:rsid w:val="008E14EC"/>
    <w:rsid w:val="008E4A2D"/>
    <w:rsid w:val="008E6FFB"/>
    <w:rsid w:val="008F0823"/>
    <w:rsid w:val="00954CC9"/>
    <w:rsid w:val="009758E9"/>
    <w:rsid w:val="009B4F56"/>
    <w:rsid w:val="009C11C0"/>
    <w:rsid w:val="009C1CF1"/>
    <w:rsid w:val="009E0FA0"/>
    <w:rsid w:val="009E1184"/>
    <w:rsid w:val="009F4198"/>
    <w:rsid w:val="00A73DFB"/>
    <w:rsid w:val="00AC18C0"/>
    <w:rsid w:val="00AC1DB8"/>
    <w:rsid w:val="00B034B2"/>
    <w:rsid w:val="00B26B02"/>
    <w:rsid w:val="00B27669"/>
    <w:rsid w:val="00B77587"/>
    <w:rsid w:val="00B814CF"/>
    <w:rsid w:val="00B84237"/>
    <w:rsid w:val="00BA5C1B"/>
    <w:rsid w:val="00BA66E8"/>
    <w:rsid w:val="00BC6037"/>
    <w:rsid w:val="00C040AD"/>
    <w:rsid w:val="00C26342"/>
    <w:rsid w:val="00C438E6"/>
    <w:rsid w:val="00C61BAF"/>
    <w:rsid w:val="00CD7E77"/>
    <w:rsid w:val="00CD7E91"/>
    <w:rsid w:val="00D10609"/>
    <w:rsid w:val="00D12723"/>
    <w:rsid w:val="00D4027B"/>
    <w:rsid w:val="00D42458"/>
    <w:rsid w:val="00D52310"/>
    <w:rsid w:val="00DB1AD4"/>
    <w:rsid w:val="00DF42E4"/>
    <w:rsid w:val="00E20DFA"/>
    <w:rsid w:val="00E41031"/>
    <w:rsid w:val="00E45215"/>
    <w:rsid w:val="00E509A8"/>
    <w:rsid w:val="00E67DDC"/>
    <w:rsid w:val="00E86531"/>
    <w:rsid w:val="00EB52BB"/>
    <w:rsid w:val="00F36421"/>
    <w:rsid w:val="00F628C2"/>
    <w:rsid w:val="00F8009F"/>
    <w:rsid w:val="00FA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BB00"/>
  <w15:chartTrackingRefBased/>
  <w15:docId w15:val="{57624CBE-396E-44C1-995B-BA79E10E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4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F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F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F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F23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Footer"/>
    <w:next w:val="Footer"/>
    <w:link w:val="DocIDChar"/>
    <w:rsid w:val="003617B8"/>
    <w:pPr>
      <w:tabs>
        <w:tab w:val="clear" w:pos="4680"/>
        <w:tab w:val="clear" w:pos="9360"/>
      </w:tabs>
      <w:ind w:left="-720"/>
    </w:pPr>
    <w:rPr>
      <w:rFonts w:ascii="Arial" w:eastAsia="Times New Roman" w:hAnsi="Arial" w:cs="Arial"/>
      <w:sz w:val="16"/>
      <w:szCs w:val="20"/>
      <w:lang w:val="en-US"/>
    </w:rPr>
  </w:style>
  <w:style w:type="character" w:customStyle="1" w:styleId="DocIDChar">
    <w:name w:val="DocID Char"/>
    <w:basedOn w:val="DefaultParagraphFont"/>
    <w:link w:val="DocID"/>
    <w:rsid w:val="003617B8"/>
    <w:rPr>
      <w:rFonts w:ascii="Arial" w:eastAsia="Times New Roman" w:hAnsi="Arial" w:cs="Arial"/>
      <w:sz w:val="16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61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7B8"/>
  </w:style>
  <w:style w:type="paragraph" w:styleId="Header">
    <w:name w:val="header"/>
    <w:basedOn w:val="Normal"/>
    <w:link w:val="HeaderChar"/>
    <w:uiPriority w:val="99"/>
    <w:unhideWhenUsed/>
    <w:rsid w:val="00361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Desjardins</dc:creator>
  <cp:keywords/>
  <dc:description/>
  <cp:lastModifiedBy>Joseph Walewicz</cp:lastModifiedBy>
  <cp:revision>4</cp:revision>
  <cp:lastPrinted>2019-01-31T16:57:00Z</cp:lastPrinted>
  <dcterms:created xsi:type="dcterms:W3CDTF">2019-01-31T22:09:00Z</dcterms:created>
  <dcterms:modified xsi:type="dcterms:W3CDTF">2019-02-01T02:23:00Z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4814-8760-7686.1</vt:lpwstr>
  </property>
  <property fmtid="{D5CDD505-2E9C-101B-9397-08002B2CF9AE}" pid="3" name="CUS_DocIDChunk0">
    <vt:lpwstr>4814-8760-7686.1</vt:lpwstr>
  </property>
  <property fmtid="{D5CDD505-2E9C-101B-9397-08002B2CF9AE}" pid="4" name="CUS_DocIDActiveBits">
    <vt:lpwstr>98304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